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mc:AlternateContent>
          <mc:Choice Requires="wps">
            <w:drawing>
              <wp:anchor behindDoc="0" distT="6350" distB="0" distL="6350" distR="0" simplePos="0" locked="0" layoutInCell="0" allowOverlap="1" relativeHeight="2" wp14:anchorId="5E76DC2D">
                <wp:simplePos x="0" y="0"/>
                <wp:positionH relativeFrom="column">
                  <wp:posOffset>2324100</wp:posOffset>
                </wp:positionH>
                <wp:positionV relativeFrom="page">
                  <wp:posOffset>1739265</wp:posOffset>
                </wp:positionV>
                <wp:extent cx="295910" cy="286385"/>
                <wp:effectExtent l="0" t="0" r="28575" b="19050"/>
                <wp:wrapNone/>
                <wp:docPr id="1" name="楕円 1"/>
                <a:graphic xmlns:a="http://schemas.openxmlformats.org/drawingml/2006/main">
                  <a:graphicData uri="http://schemas.microsoft.com/office/word/2010/wordprocessingShape">
                    <wps:wsp>
                      <wps:cNvSpPr/>
                      <wps:spPr>
                        <a:xfrm>
                          <a:off x="0" y="0"/>
                          <a:ext cx="295200" cy="285840"/>
                        </a:xfrm>
                        <a:prstGeom prst="ellipse">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1" path="l-2147483648,-2147483643l-2147483628,-2147483627l-2147483648,-2147483643l-2147483626,-2147483625xe" stroked="t" o:allowincell="f" style="position:absolute;margin-left:183pt;margin-top:136.95pt;width:23.2pt;height:22.45pt;mso-wrap-style:none;v-text-anchor:middle;mso-position-vertical-relative:page" wp14:anchorId="5E76DC2D">
                <v:fill o:detectmouseclick="t" on="false"/>
                <v:stroke color="black" weight="12600" joinstyle="miter" endcap="flat"/>
                <w10:wrap type="none"/>
              </v:oval>
            </w:pict>
          </mc:Fallback>
        </mc:AlternateContent>
      </w:r>
    </w:p>
    <w:p>
      <w:pPr>
        <w:pStyle w:val="Normal"/>
        <w:rPr>
          <w:rFonts w:ascii="ＭＳ 明朝" w:hAnsi="ＭＳ 明朝" w:eastAsia="ＭＳ 明朝" w:cs="Times New Roman"/>
          <w:color w:val="000000"/>
          <w:sz w:val="24"/>
          <w:szCs w:val="24"/>
          <w:u w:val="single"/>
        </w:rPr>
      </w:pPr>
      <w:r>
        <w:rPr>
          <w:rFonts w:ascii="ＭＳ 明朝" w:hAnsi="ＭＳ 明朝" w:cs="Times New Roman" w:eastAsia="ＭＳ 明朝"/>
          <w:color w:val="000000"/>
          <w:sz w:val="24"/>
          <w:szCs w:val="24"/>
          <w:u w:val="single"/>
        </w:rPr>
        <w:t xml:space="preserve">　岡山県 </w:t>
      </w:r>
      <w:r>
        <w:rPr>
          <w:rFonts w:ascii="ＭＳ 明朝" w:hAnsi="ＭＳ 明朝" w:cs="Times New Roman" w:eastAsia="ＭＳ 明朝"/>
          <w:color w:val="000000"/>
          <w:sz w:val="24"/>
          <w:szCs w:val="24"/>
          <w:u w:val="single"/>
        </w:rPr>
        <w:t>都窪郡 早島</w:t>
      </w: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rPr>
        <w:t>　市・区・町・村長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w:t>
      </w:r>
      <w:bookmarkStart w:id="0" w:name="_GoBack"/>
      <w:bookmarkEnd w:id="0"/>
      <w:r>
        <w:rPr>
          <w:rFonts w:ascii="ＭＳ 明朝" w:hAnsi="ＭＳ 明朝" w:cs="Times New Roman" w:eastAsia="ＭＳ 明朝"/>
          <w:spacing w:val="140"/>
          <w:kern w:val="0"/>
          <w:sz w:val="28"/>
          <w:szCs w:val="28"/>
        </w:rPr>
        <w:t>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lang w:eastAsia="zh-CN"/>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lang w:eastAsia="zh-CN"/>
        </w:rPr>
        <w:t>特定技能所属機関</w:t>
      </w:r>
      <w:r>
        <w:rPr>
          <w:rFonts w:ascii="ＭＳ 明朝" w:hAnsi="ＭＳ 明朝" w:cs="Times New Roman" w:eastAsia="ＭＳ 明朝"/>
          <w:kern w:val="0"/>
          <w:sz w:val="24"/>
          <w:szCs w:val="24"/>
          <w:lang w:eastAsia="zh-CN"/>
        </w:rPr>
        <w:t>名</w:t>
      </w:r>
      <w:r>
        <w:rPr>
          <w:rFonts w:ascii="ＭＳ 明朝" w:hAnsi="ＭＳ 明朝" w:cs="Times New Roman" w:eastAsia="ＭＳ 明朝"/>
          <w:sz w:val="24"/>
          <w:szCs w:val="24"/>
          <w:lang w:eastAsia="zh-CN"/>
        </w:rPr>
        <w:t>　</w:t>
      </w:r>
      <w:r>
        <w:rPr>
          <w:rFonts w:ascii="ＭＳ 明朝" w:hAnsi="ＭＳ 明朝" w:cs="Times New Roman" w:eastAsia="ＭＳ 明朝"/>
          <w:sz w:val="24"/>
          <w:szCs w:val="24"/>
          <w:u w:val="single"/>
          <w:lang w:eastAsia="zh-CN"/>
        </w:rPr>
        <w:t xml:space="preserve">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xml:space="preserve">　  </w:t>
      </w:r>
      <w:r>
        <w:rPr>
          <w:rFonts w:ascii="ＭＳ 明朝" w:hAnsi="ＭＳ 明朝" w:cs="Times New Roman" w:eastAsia="ＭＳ 明朝"/>
          <w:sz w:val="24"/>
          <w:szCs w:val="24"/>
          <w:u w:val="single"/>
        </w:rPr>
        <w:t xml:space="preserve">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lang w:eastAsia="zh-CN"/>
        </w:rPr>
      </w:pPr>
      <w:r>
        <w:rPr>
          <w:rFonts w:ascii="ＭＳ 明朝" w:hAnsi="ＭＳ 明朝" w:cs="Times New Roman" w:eastAsia="ＭＳ 明朝"/>
          <w:spacing w:val="45"/>
          <w:kern w:val="0"/>
          <w:sz w:val="24"/>
          <w:szCs w:val="24"/>
          <w:lang w:eastAsia="zh-CN"/>
        </w:rPr>
        <w:t>電　　話　　番　　</w:t>
      </w:r>
      <w:r>
        <w:rPr>
          <w:rFonts w:ascii="ＭＳ 明朝" w:hAnsi="ＭＳ 明朝" w:cs="Times New Roman" w:eastAsia="ＭＳ 明朝"/>
          <w:spacing w:val="75"/>
          <w:kern w:val="0"/>
          <w:sz w:val="24"/>
          <w:szCs w:val="24"/>
          <w:lang w:eastAsia="zh-CN"/>
        </w:rPr>
        <w:t>号</w:t>
      </w:r>
      <w:r>
        <w:rPr>
          <w:rFonts w:ascii="ＭＳ 明朝" w:hAnsi="ＭＳ 明朝" w:cs="Times New Roman" w:eastAsia="ＭＳ 明朝"/>
          <w:sz w:val="24"/>
          <w:szCs w:val="24"/>
          <w:lang w:eastAsia="zh-CN"/>
        </w:rPr>
        <w:t>　</w:t>
      </w:r>
      <w:r>
        <w:rPr>
          <w:rFonts w:ascii="ＭＳ 明朝" w:hAnsi="ＭＳ 明朝" w:cs="Times New Roman" w:eastAsia="ＭＳ 明朝"/>
          <w:sz w:val="24"/>
          <w:szCs w:val="24"/>
          <w:u w:val="single"/>
          <w:lang w:eastAsia="zh-CN"/>
        </w:rPr>
        <w:t xml:space="preserve">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xml:space="preserve">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gutter="0" w:header="1134" w:top="1985" w:footer="0" w:bottom="1701"/>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a6"/>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a8"/>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next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1DA9-A3E3-4703-B990-71C4A5BA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LibreOffice/7.2.6.2$Windows_X86_64 LibreOffice_project/b0ec3a565991f7569a5a7f5d24fed7f52653d754</Application>
  <AppVersion>15.0000</AppVersion>
  <Pages>1</Pages>
  <Words>171</Words>
  <Characters>171</Characters>
  <CharactersWithSpaces>292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2025-03-17T00:38:00Z</dcterms:created>
  <dc:creator/>
  <dc:description/>
  <dc:language>ja-JP</dc:language>
  <cp:lastModifiedBy/>
  <dcterms:modified xsi:type="dcterms:W3CDTF">2025-05-04T15:41:56Z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